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079F" w:rsidRPr="008D079F" w:rsidRDefault="008D079F" w:rsidP="00DB7017">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Student’s Name</w:t>
      </w:r>
      <w:r w:rsidR="00DB7017">
        <w:rPr>
          <w:rFonts w:ascii="Times New Roman" w:hAnsi="Times New Roman" w:cs="Times New Roman"/>
          <w:sz w:val="24"/>
          <w:szCs w:val="24"/>
        </w:rPr>
        <w:t>:</w:t>
      </w:r>
    </w:p>
    <w:p w:rsidR="008D079F" w:rsidRPr="008D079F" w:rsidRDefault="008D079F" w:rsidP="00DB7017">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Professor’s Name</w:t>
      </w:r>
      <w:r w:rsidR="00DB7017">
        <w:rPr>
          <w:rFonts w:ascii="Times New Roman" w:hAnsi="Times New Roman" w:cs="Times New Roman"/>
          <w:sz w:val="24"/>
          <w:szCs w:val="24"/>
        </w:rPr>
        <w:t>:</w:t>
      </w:r>
    </w:p>
    <w:p w:rsidR="008D079F" w:rsidRPr="008D079F" w:rsidRDefault="008D079F" w:rsidP="00DB7017">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Course</w:t>
      </w:r>
      <w:r w:rsidR="00DB7017">
        <w:rPr>
          <w:rFonts w:ascii="Times New Roman" w:hAnsi="Times New Roman" w:cs="Times New Roman"/>
          <w:sz w:val="24"/>
          <w:szCs w:val="24"/>
        </w:rPr>
        <w:t>:</w:t>
      </w:r>
    </w:p>
    <w:p w:rsidR="00CB44EB" w:rsidRPr="008D079F" w:rsidRDefault="008D079F" w:rsidP="00DB7017">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Date</w:t>
      </w:r>
    </w:p>
    <w:p w:rsidR="00277CBF" w:rsidRPr="00277CBF" w:rsidRDefault="0087246C" w:rsidP="00277CBF">
      <w:pPr>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AE7A97">
        <w:rPr>
          <w:rFonts w:ascii="Times New Roman" w:hAnsi="Times New Roman" w:cs="Times New Roman"/>
          <w:b/>
          <w:sz w:val="24"/>
          <w:szCs w:val="24"/>
        </w:rPr>
        <w:t>Animals:</w:t>
      </w:r>
      <w:r>
        <w:rPr>
          <w:rFonts w:ascii="Times New Roman" w:hAnsi="Times New Roman" w:cs="Times New Roman"/>
          <w:b/>
          <w:sz w:val="24"/>
          <w:szCs w:val="24"/>
        </w:rPr>
        <w:t xml:space="preserve"> Practicing Complexity</w:t>
      </w:r>
    </w:p>
    <w:p w:rsidR="00603251" w:rsidRPr="00603251" w:rsidRDefault="00603251" w:rsidP="00603251">
      <w:pPr>
        <w:spacing w:after="0" w:line="480" w:lineRule="auto"/>
        <w:ind w:firstLine="720"/>
        <w:rPr>
          <w:rFonts w:ascii="Times New Roman" w:hAnsi="Times New Roman" w:cs="Times New Roman"/>
          <w:color w:val="222222"/>
          <w:sz w:val="24"/>
          <w:szCs w:val="24"/>
          <w:shd w:val="clear" w:color="auto" w:fill="FFFFFF"/>
        </w:rPr>
      </w:pPr>
      <w:r w:rsidRPr="00603251">
        <w:rPr>
          <w:rFonts w:ascii="Times New Roman" w:hAnsi="Times New Roman" w:cs="Times New Roman"/>
          <w:color w:val="222222"/>
          <w:sz w:val="24"/>
          <w:szCs w:val="24"/>
          <w:shd w:val="clear" w:color="auto" w:fill="FFFFFF"/>
        </w:rPr>
        <w:t xml:space="preserve">From the text, it is evident on how Polyface </w:t>
      </w:r>
      <w:r w:rsidR="0087246C" w:rsidRPr="00603251">
        <w:rPr>
          <w:rFonts w:ascii="Times New Roman" w:hAnsi="Times New Roman" w:cs="Times New Roman"/>
          <w:color w:val="222222"/>
          <w:sz w:val="24"/>
          <w:szCs w:val="24"/>
          <w:shd w:val="clear" w:color="auto" w:fill="FFFFFF"/>
        </w:rPr>
        <w:t>Farm‘s</w:t>
      </w:r>
      <w:r w:rsidRPr="00603251">
        <w:rPr>
          <w:rFonts w:ascii="Times New Roman" w:hAnsi="Times New Roman" w:cs="Times New Roman"/>
          <w:color w:val="222222"/>
          <w:sz w:val="24"/>
          <w:szCs w:val="24"/>
          <w:shd w:val="clear" w:color="auto" w:fill="FFFFFF"/>
        </w:rPr>
        <w:t xml:space="preserve"> relevance can be determined and its relevance to the farming practice. The farm uses different techniques which carbon include mobile farm infrastructure and mob grazing to harness carbon, create the diverse type of yields and build the soil and increase its production (Gleek, 20). According to Joel Salatin, his associates and family usually market and sell their different products from the farm and realize a turnover of $ 2,000,000 on what can be considered a small scale. From his observations, Joel says that everyone requires their freedom and nobody would ever want to feel under the thumb. In this farm, they can maximize output and realize higher returns and value since they do not have a hierarchy. They usually work as a team, and everyone is valued on the farm, and each has a specific responsibility to execute. Both the co-founders of the firm and the newly recruited trainees are treated the same.  They gain value of farming through teamwork where if the work of every individual is valued and the design of the organization is valued in self-responsibility people sets up t the challenges and improve in their different responsibility areas (Gleek, 28).</w:t>
      </w:r>
    </w:p>
    <w:p w:rsidR="00603251" w:rsidRPr="00603251" w:rsidRDefault="00603251" w:rsidP="00603251">
      <w:pPr>
        <w:spacing w:after="0" w:line="480" w:lineRule="auto"/>
        <w:ind w:firstLine="720"/>
        <w:rPr>
          <w:rFonts w:ascii="Times New Roman" w:hAnsi="Times New Roman" w:cs="Times New Roman"/>
          <w:color w:val="222222"/>
          <w:sz w:val="24"/>
          <w:szCs w:val="24"/>
          <w:shd w:val="clear" w:color="auto" w:fill="FFFFFF"/>
        </w:rPr>
      </w:pPr>
      <w:r w:rsidRPr="00603251">
        <w:rPr>
          <w:rFonts w:ascii="Times New Roman" w:hAnsi="Times New Roman" w:cs="Times New Roman"/>
          <w:color w:val="222222"/>
          <w:sz w:val="24"/>
          <w:szCs w:val="24"/>
          <w:shd w:val="clear" w:color="auto" w:fill="FFFFFF"/>
        </w:rPr>
        <w:t xml:space="preserve">Teamwork has been seen in Polyface Farm to bring value and increase productivity from farming activities through teamwork and self-responsibility. Joel ensures that everyone taking part in the Polyface has specific areas of responsibility (Gleek, 36). Each of them is also expected to have an individual sphere of operation. He has generally designed a habitat meant for creatures and also allows business growth and development and more particularly involved in supporting and encouraging the young entrepreneurship. On the firm, the habitat for the young </w:t>
      </w:r>
      <w:r w:rsidRPr="00603251">
        <w:rPr>
          <w:rFonts w:ascii="Times New Roman" w:hAnsi="Times New Roman" w:cs="Times New Roman"/>
          <w:color w:val="222222"/>
          <w:sz w:val="24"/>
          <w:szCs w:val="24"/>
          <w:shd w:val="clear" w:color="auto" w:fill="FFFFFF"/>
        </w:rPr>
        <w:lastRenderedPageBreak/>
        <w:t xml:space="preserve">farmers is strategically and highly encouraged. One of the strategic consideration that Joel has discovered on his farm is that the people’s unspoken expectations rarely work, there is need therefore for appropriate clear means of communication in the farm which includes clear job descriptions and memos of understanding (Meeh, 176). The firm has its main aim is to encourage the young to engage in farming of course after making the desired profit. He participates in providing the landless young people be becoming young entrepreneurs. However, it becomes difficult and expensive for young people to access land since to get one is an obstacle itself. The same case is right in owning cattle and laying the associated infrastructure which is also expensive (Gleek, 39).  To ensure promotes entrepreneurial development by enabling people to start farming by stacking enterprises in his farm, lending, and stock and also making equipment in his farm together with the apprentice and the interns.  He also rents Polyface Farm to the young to start farming entrepreneurship. </w:t>
      </w:r>
    </w:p>
    <w:p w:rsidR="00603251" w:rsidRPr="00603251" w:rsidRDefault="00603251" w:rsidP="00603251">
      <w:pPr>
        <w:spacing w:after="0" w:line="480" w:lineRule="auto"/>
        <w:ind w:firstLine="720"/>
        <w:rPr>
          <w:rFonts w:ascii="Times New Roman" w:hAnsi="Times New Roman" w:cs="Times New Roman"/>
          <w:color w:val="222222"/>
          <w:sz w:val="24"/>
          <w:szCs w:val="24"/>
          <w:shd w:val="clear" w:color="auto" w:fill="FFFFFF"/>
        </w:rPr>
      </w:pPr>
      <w:r w:rsidRPr="00603251">
        <w:rPr>
          <w:rFonts w:ascii="Times New Roman" w:hAnsi="Times New Roman" w:cs="Times New Roman"/>
          <w:color w:val="222222"/>
          <w:sz w:val="24"/>
          <w:szCs w:val="24"/>
          <w:shd w:val="clear" w:color="auto" w:fill="FFFFFF"/>
        </w:rPr>
        <w:t xml:space="preserve">Accounting is also a key performance factor in Polyface farm. Joel Salatin is a good accountant which he seems to have inherited from his father who as an accountant too.  He has a detailed and comprehensive accounting system in Polyface (Meeh, 178). Each specific type of feed is for each </w:t>
      </w:r>
      <w:r w:rsidR="0087246C" w:rsidRPr="00603251">
        <w:rPr>
          <w:rFonts w:ascii="Times New Roman" w:hAnsi="Times New Roman" w:cs="Times New Roman"/>
          <w:color w:val="222222"/>
          <w:sz w:val="24"/>
          <w:szCs w:val="24"/>
          <w:shd w:val="clear" w:color="auto" w:fill="FFFFFF"/>
        </w:rPr>
        <w:t>and</w:t>
      </w:r>
      <w:r w:rsidRPr="00603251">
        <w:rPr>
          <w:rFonts w:ascii="Times New Roman" w:hAnsi="Times New Roman" w:cs="Times New Roman"/>
          <w:color w:val="222222"/>
          <w:sz w:val="24"/>
          <w:szCs w:val="24"/>
          <w:shd w:val="clear" w:color="auto" w:fill="FFFFFF"/>
        </w:rPr>
        <w:t xml:space="preserve"> every animal is specially categorized with its specific codes.   He also defines every cost to enable him in establishing a gross margin for instance, during the cost of producing a </w:t>
      </w:r>
      <w:r w:rsidR="0087246C" w:rsidRPr="00603251">
        <w:rPr>
          <w:rFonts w:ascii="Times New Roman" w:hAnsi="Times New Roman" w:cs="Times New Roman"/>
          <w:color w:val="222222"/>
          <w:sz w:val="24"/>
          <w:szCs w:val="24"/>
          <w:shd w:val="clear" w:color="auto" w:fill="FFFFFF"/>
        </w:rPr>
        <w:t>chicken;</w:t>
      </w:r>
      <w:r w:rsidRPr="00603251">
        <w:rPr>
          <w:rFonts w:ascii="Times New Roman" w:hAnsi="Times New Roman" w:cs="Times New Roman"/>
          <w:color w:val="222222"/>
          <w:sz w:val="24"/>
          <w:szCs w:val="24"/>
          <w:shd w:val="clear" w:color="auto" w:fill="FFFFFF"/>
        </w:rPr>
        <w:t xml:space="preserve"> he usually calculates the price of a single chick and then the value of the processing, packaging, maintenance, propanone for the brooder house, hot water and feed. He does motion and time studies to establish how exactly to raise a single chicken (Gleek, 42).  This, however, comprises of the situation where the feed is placed in the house for the chicks to access quickly and the time it takes on the labor costs to feed, care and preparing the bird for the table.  </w:t>
      </w:r>
    </w:p>
    <w:p w:rsidR="00603251" w:rsidRPr="00603251" w:rsidRDefault="00603251" w:rsidP="00603251">
      <w:pPr>
        <w:spacing w:after="0" w:line="480" w:lineRule="auto"/>
        <w:ind w:firstLine="720"/>
        <w:rPr>
          <w:rFonts w:ascii="Times New Roman" w:hAnsi="Times New Roman" w:cs="Times New Roman"/>
          <w:color w:val="222222"/>
          <w:sz w:val="24"/>
          <w:szCs w:val="24"/>
          <w:shd w:val="clear" w:color="auto" w:fill="FFFFFF"/>
        </w:rPr>
      </w:pPr>
      <w:r w:rsidRPr="00603251">
        <w:rPr>
          <w:rFonts w:ascii="Times New Roman" w:hAnsi="Times New Roman" w:cs="Times New Roman"/>
          <w:color w:val="222222"/>
          <w:sz w:val="24"/>
          <w:szCs w:val="24"/>
          <w:shd w:val="clear" w:color="auto" w:fill="FFFFFF"/>
        </w:rPr>
        <w:lastRenderedPageBreak/>
        <w:t xml:space="preserve">Also, Salatin stresses there is no magical thinking that is required for this. There is requires solid accounting to determine the profit or loss for the business in the minute and specific details. In this case, there is no wastage allowed (Books, 23). To realize better margins, therefore, it necessitates the business to quantify every single cost. It is critical to understand the need for the people setting up micro-finance in farms. Such is the case in </w:t>
      </w:r>
      <w:r w:rsidR="00AE7A97" w:rsidRPr="00603251">
        <w:rPr>
          <w:rFonts w:ascii="Times New Roman" w:hAnsi="Times New Roman" w:cs="Times New Roman"/>
          <w:color w:val="222222"/>
          <w:sz w:val="24"/>
          <w:szCs w:val="24"/>
          <w:shd w:val="clear" w:color="auto" w:fill="FFFFFF"/>
        </w:rPr>
        <w:t>the Polyface</w:t>
      </w:r>
      <w:r w:rsidRPr="00603251">
        <w:rPr>
          <w:rFonts w:ascii="Times New Roman" w:hAnsi="Times New Roman" w:cs="Times New Roman"/>
          <w:color w:val="222222"/>
          <w:sz w:val="24"/>
          <w:szCs w:val="24"/>
          <w:shd w:val="clear" w:color="auto" w:fill="FFFFFF"/>
        </w:rPr>
        <w:t xml:space="preserve"> Firm where they set the micro-enterprises according to the pool of skills available. They can learn new skills and also engaged in established farm businesses after gaining the relevant skills and experience.  They have an advantage of the excellent support team which usually provides guidelines and advice to the marketing team and also creating crafts for the infrastructure that is movable necessary for mob grazing (Meeh, 179). </w:t>
      </w:r>
    </w:p>
    <w:p w:rsidR="00603251" w:rsidRPr="00603251" w:rsidRDefault="00603251" w:rsidP="00603251">
      <w:pPr>
        <w:spacing w:after="0" w:line="480" w:lineRule="auto"/>
        <w:ind w:firstLine="720"/>
        <w:rPr>
          <w:rFonts w:ascii="Times New Roman" w:hAnsi="Times New Roman" w:cs="Times New Roman"/>
          <w:color w:val="222222"/>
          <w:sz w:val="24"/>
          <w:szCs w:val="24"/>
          <w:shd w:val="clear" w:color="auto" w:fill="FFFFFF"/>
        </w:rPr>
      </w:pPr>
      <w:r w:rsidRPr="00603251">
        <w:rPr>
          <w:rFonts w:ascii="Times New Roman" w:hAnsi="Times New Roman" w:cs="Times New Roman"/>
          <w:color w:val="222222"/>
          <w:sz w:val="24"/>
          <w:szCs w:val="24"/>
          <w:shd w:val="clear" w:color="auto" w:fill="FFFFFF"/>
        </w:rPr>
        <w:t>Interns at the Polyface farm are usually facing with tough competition they are typically provided with accommodation, a small stipend and a board to keep them for the four months learning and training program (Books, 24).  They are usually engaged in an interview process and also spend some time in the firm to ensure they are well trained and competent. The general way to provide and determine the effectiveness of the Poly</w:t>
      </w:r>
      <w:r w:rsidR="0087246C">
        <w:rPr>
          <w:rFonts w:ascii="Times New Roman" w:hAnsi="Times New Roman" w:cs="Times New Roman"/>
          <w:color w:val="222222"/>
          <w:sz w:val="24"/>
          <w:szCs w:val="24"/>
          <w:shd w:val="clear" w:color="auto" w:fill="FFFFFF"/>
        </w:rPr>
        <w:t>face farm and realize benefits is a</w:t>
      </w:r>
      <w:r w:rsidRPr="00603251">
        <w:rPr>
          <w:rFonts w:ascii="Times New Roman" w:hAnsi="Times New Roman" w:cs="Times New Roman"/>
          <w:color w:val="222222"/>
          <w:sz w:val="24"/>
          <w:szCs w:val="24"/>
          <w:shd w:val="clear" w:color="auto" w:fill="FFFFFF"/>
        </w:rPr>
        <w:t xml:space="preserve">ccording to the management by Joel on the firm, good management practices such as teamwork and collaboration is critical to ensure motivation by workers in the firm. Also, proper records </w:t>
      </w:r>
      <w:r w:rsidR="0087246C">
        <w:rPr>
          <w:rFonts w:ascii="Times New Roman" w:hAnsi="Times New Roman" w:cs="Times New Roman"/>
          <w:color w:val="222222"/>
          <w:sz w:val="24"/>
          <w:szCs w:val="24"/>
          <w:shd w:val="clear" w:color="auto" w:fill="FFFFFF"/>
        </w:rPr>
        <w:t>and keeping track of activities</w:t>
      </w:r>
      <w:r w:rsidRPr="00603251">
        <w:rPr>
          <w:rFonts w:ascii="Times New Roman" w:hAnsi="Times New Roman" w:cs="Times New Roman"/>
          <w:color w:val="222222"/>
          <w:sz w:val="24"/>
          <w:szCs w:val="24"/>
          <w:shd w:val="clear" w:color="auto" w:fill="FFFFFF"/>
        </w:rPr>
        <w:t xml:space="preserve"> an essential activity. Without an appropriate accounti</w:t>
      </w:r>
      <w:r w:rsidR="0087246C">
        <w:rPr>
          <w:rFonts w:ascii="Times New Roman" w:hAnsi="Times New Roman" w:cs="Times New Roman"/>
          <w:color w:val="222222"/>
          <w:sz w:val="24"/>
          <w:szCs w:val="24"/>
          <w:shd w:val="clear" w:color="auto" w:fill="FFFFFF"/>
        </w:rPr>
        <w:t>ng of the records on the farm, o</w:t>
      </w:r>
      <w:r w:rsidRPr="00603251">
        <w:rPr>
          <w:rFonts w:ascii="Times New Roman" w:hAnsi="Times New Roman" w:cs="Times New Roman"/>
          <w:color w:val="222222"/>
          <w:sz w:val="24"/>
          <w:szCs w:val="24"/>
          <w:shd w:val="clear" w:color="auto" w:fill="FFFFFF"/>
        </w:rPr>
        <w:t>ne could only count losses. Sal</w:t>
      </w:r>
      <w:r w:rsidR="0087246C">
        <w:rPr>
          <w:rFonts w:ascii="Times New Roman" w:hAnsi="Times New Roman" w:cs="Times New Roman"/>
          <w:color w:val="222222"/>
          <w:sz w:val="24"/>
          <w:szCs w:val="24"/>
          <w:shd w:val="clear" w:color="auto" w:fill="FFFFFF"/>
        </w:rPr>
        <w:t>a</w:t>
      </w:r>
      <w:r w:rsidRPr="00603251">
        <w:rPr>
          <w:rFonts w:ascii="Times New Roman" w:hAnsi="Times New Roman" w:cs="Times New Roman"/>
          <w:color w:val="222222"/>
          <w:sz w:val="24"/>
          <w:szCs w:val="24"/>
          <w:shd w:val="clear" w:color="auto" w:fill="FFFFFF"/>
        </w:rPr>
        <w:t>tin provides friendly conditions for all the workers in the firm through engaging every member and appreciating the efforts made by everyone in t</w:t>
      </w:r>
      <w:r w:rsidR="0087246C">
        <w:rPr>
          <w:rFonts w:ascii="Times New Roman" w:hAnsi="Times New Roman" w:cs="Times New Roman"/>
          <w:color w:val="222222"/>
          <w:sz w:val="24"/>
          <w:szCs w:val="24"/>
          <w:shd w:val="clear" w:color="auto" w:fill="FFFFFF"/>
        </w:rPr>
        <w:t>he firm to the success of the</w:t>
      </w:r>
      <w:r w:rsidRPr="00603251">
        <w:rPr>
          <w:rFonts w:ascii="Times New Roman" w:hAnsi="Times New Roman" w:cs="Times New Roman"/>
          <w:color w:val="222222"/>
          <w:sz w:val="24"/>
          <w:szCs w:val="24"/>
          <w:shd w:val="clear" w:color="auto" w:fill="FFFFFF"/>
        </w:rPr>
        <w:t xml:space="preserve"> same (Meeh, 182).</w:t>
      </w:r>
    </w:p>
    <w:p w:rsidR="00603251" w:rsidRPr="00603251" w:rsidRDefault="00603251" w:rsidP="00603251">
      <w:pPr>
        <w:spacing w:after="0" w:line="480" w:lineRule="auto"/>
        <w:ind w:firstLine="720"/>
        <w:rPr>
          <w:rFonts w:ascii="Times New Roman" w:hAnsi="Times New Roman" w:cs="Times New Roman"/>
          <w:color w:val="222222"/>
          <w:sz w:val="24"/>
          <w:szCs w:val="24"/>
          <w:shd w:val="clear" w:color="auto" w:fill="FFFFFF"/>
        </w:rPr>
      </w:pPr>
      <w:r w:rsidRPr="00603251">
        <w:rPr>
          <w:rFonts w:ascii="Times New Roman" w:hAnsi="Times New Roman" w:cs="Times New Roman"/>
          <w:color w:val="222222"/>
          <w:sz w:val="24"/>
          <w:szCs w:val="24"/>
          <w:shd w:val="clear" w:color="auto" w:fill="FFFFFF"/>
        </w:rPr>
        <w:t xml:space="preserve">There is a significant difference that rests between the efficiencies realized in large-scale industrial farms and the Salatin’s management criteria in the Polyface farm. The overall principle </w:t>
      </w:r>
      <w:r w:rsidRPr="00603251">
        <w:rPr>
          <w:rFonts w:ascii="Times New Roman" w:hAnsi="Times New Roman" w:cs="Times New Roman"/>
          <w:color w:val="222222"/>
          <w:sz w:val="24"/>
          <w:szCs w:val="24"/>
          <w:shd w:val="clear" w:color="auto" w:fill="FFFFFF"/>
        </w:rPr>
        <w:lastRenderedPageBreak/>
        <w:t>in the management of the large-scale farming both in the big industrial farming and I the Polyface is the economies of scale benefits. Essentially the difference is only in the management criteria. Joel is a different entrepreneurial farmer who realizes the value contributed by each member of the firm. It can be highlighted that everyone in the Polyface farm is equal and treated equally, his management structure is unique since he is not a dictator but rather delegate different tasks and responsibilities to his team (Meeh, 182). The teamwork is a unique factor Polyface farm but uncommon in other large industrial farms.</w:t>
      </w:r>
    </w:p>
    <w:p w:rsidR="009C3BFB" w:rsidRDefault="00603251" w:rsidP="00603251">
      <w:pPr>
        <w:spacing w:after="0" w:line="480" w:lineRule="auto"/>
        <w:ind w:firstLine="720"/>
        <w:rPr>
          <w:rFonts w:ascii="Times New Roman" w:hAnsi="Times New Roman" w:cs="Times New Roman"/>
          <w:color w:val="222222"/>
          <w:sz w:val="24"/>
          <w:szCs w:val="24"/>
          <w:shd w:val="clear" w:color="auto" w:fill="FFFFFF"/>
        </w:rPr>
      </w:pPr>
      <w:r w:rsidRPr="00603251">
        <w:rPr>
          <w:rFonts w:ascii="Times New Roman" w:hAnsi="Times New Roman" w:cs="Times New Roman"/>
          <w:color w:val="222222"/>
          <w:sz w:val="24"/>
          <w:szCs w:val="24"/>
          <w:shd w:val="clear" w:color="auto" w:fill="FFFFFF"/>
        </w:rPr>
        <w:t xml:space="preserve"> Through engagement of all the members and treating them </w:t>
      </w:r>
      <w:r>
        <w:rPr>
          <w:rFonts w:ascii="Times New Roman" w:hAnsi="Times New Roman" w:cs="Times New Roman"/>
          <w:color w:val="222222"/>
          <w:sz w:val="24"/>
          <w:szCs w:val="24"/>
          <w:shd w:val="clear" w:color="auto" w:fill="FFFFFF"/>
        </w:rPr>
        <w:t>equally increases their motivation</w:t>
      </w:r>
      <w:r w:rsidRPr="00603251">
        <w:rPr>
          <w:rFonts w:ascii="Times New Roman" w:hAnsi="Times New Roman" w:cs="Times New Roman"/>
          <w:color w:val="222222"/>
          <w:sz w:val="24"/>
          <w:szCs w:val="24"/>
          <w:shd w:val="clear" w:color="auto" w:fill="FFFFFF"/>
        </w:rPr>
        <w:t xml:space="preserve"> and hence increase productivity in the firm (Meeh, 185). It is critical to understand that delegating tasks and using teamwork in production helps to keep things simple. Most of the large industrial firms are usually complex both in terms of management and production. Joel keeps things simple and hence increases efficiency and effectiveness in the farm as compared to other industrial firms. However, both kinds of farming are significant in the production. Although it depends on the type of production, it is essential to ensure the right mechanisms and production techniques are applied in farming practices (Books, 28). Polyface type of management may seem to be more effective and productive than the other industrial farms due to the nature of management, coordination of resources and the different operations involved therein.</w:t>
      </w:r>
    </w:p>
    <w:p w:rsidR="0099038D" w:rsidRDefault="0099038D" w:rsidP="00EB3CF9">
      <w:pPr>
        <w:spacing w:after="0" w:line="480" w:lineRule="auto"/>
        <w:ind w:firstLine="720"/>
        <w:rPr>
          <w:rFonts w:ascii="Times New Roman" w:hAnsi="Times New Roman" w:cs="Times New Roman"/>
          <w:color w:val="222222"/>
          <w:sz w:val="24"/>
          <w:szCs w:val="24"/>
          <w:shd w:val="clear" w:color="auto" w:fill="FFFFFF"/>
        </w:rPr>
      </w:pPr>
    </w:p>
    <w:p w:rsidR="0099038D" w:rsidRDefault="0099038D" w:rsidP="00EB3CF9">
      <w:pPr>
        <w:spacing w:after="0" w:line="480" w:lineRule="auto"/>
        <w:ind w:firstLine="720"/>
        <w:rPr>
          <w:rFonts w:ascii="Times New Roman" w:hAnsi="Times New Roman" w:cs="Times New Roman"/>
          <w:color w:val="222222"/>
          <w:sz w:val="24"/>
          <w:szCs w:val="24"/>
          <w:shd w:val="clear" w:color="auto" w:fill="FFFFFF"/>
        </w:rPr>
      </w:pPr>
    </w:p>
    <w:p w:rsidR="0099038D" w:rsidRDefault="0099038D" w:rsidP="00EB3CF9">
      <w:pPr>
        <w:spacing w:after="0" w:line="480" w:lineRule="auto"/>
        <w:ind w:firstLine="720"/>
        <w:rPr>
          <w:rFonts w:ascii="Times New Roman" w:hAnsi="Times New Roman" w:cs="Times New Roman"/>
          <w:color w:val="222222"/>
          <w:sz w:val="24"/>
          <w:szCs w:val="24"/>
          <w:shd w:val="clear" w:color="auto" w:fill="FFFFFF"/>
        </w:rPr>
      </w:pPr>
    </w:p>
    <w:p w:rsidR="007519AF" w:rsidRDefault="007519AF" w:rsidP="002853B5">
      <w:pPr>
        <w:spacing w:after="0" w:line="480" w:lineRule="auto"/>
        <w:rPr>
          <w:rFonts w:ascii="Times New Roman" w:hAnsi="Times New Roman" w:cs="Times New Roman"/>
          <w:color w:val="222222"/>
          <w:sz w:val="24"/>
          <w:szCs w:val="24"/>
          <w:shd w:val="clear" w:color="auto" w:fill="FFFFFF"/>
        </w:rPr>
      </w:pPr>
    </w:p>
    <w:p w:rsidR="00AE7A97" w:rsidRPr="00EB3CF9" w:rsidRDefault="00AE7A97" w:rsidP="002853B5">
      <w:pPr>
        <w:spacing w:after="0" w:line="480" w:lineRule="auto"/>
        <w:rPr>
          <w:rFonts w:ascii="Times New Roman" w:hAnsi="Times New Roman" w:cs="Times New Roman"/>
          <w:color w:val="222222"/>
          <w:sz w:val="24"/>
          <w:szCs w:val="24"/>
          <w:shd w:val="clear" w:color="auto" w:fill="FFFFFF"/>
        </w:rPr>
      </w:pPr>
    </w:p>
    <w:p w:rsidR="00EB3CF9" w:rsidRPr="00603251" w:rsidRDefault="00EB3CF9" w:rsidP="002853B5">
      <w:pPr>
        <w:spacing w:after="0" w:line="480" w:lineRule="auto"/>
        <w:ind w:firstLine="720"/>
        <w:jc w:val="center"/>
        <w:rPr>
          <w:rFonts w:ascii="Times New Roman" w:hAnsi="Times New Roman" w:cs="Times New Roman"/>
          <w:color w:val="222222"/>
          <w:sz w:val="24"/>
          <w:szCs w:val="24"/>
          <w:shd w:val="clear" w:color="auto" w:fill="FFFFFF"/>
        </w:rPr>
      </w:pPr>
      <w:r w:rsidRPr="00603251">
        <w:rPr>
          <w:rFonts w:ascii="Times New Roman" w:hAnsi="Times New Roman" w:cs="Times New Roman"/>
          <w:color w:val="222222"/>
          <w:sz w:val="24"/>
          <w:szCs w:val="24"/>
          <w:shd w:val="clear" w:color="auto" w:fill="FFFFFF"/>
        </w:rPr>
        <w:lastRenderedPageBreak/>
        <w:t>Work Cited</w:t>
      </w:r>
    </w:p>
    <w:p w:rsidR="008C0768" w:rsidRPr="00603251" w:rsidRDefault="008C0768" w:rsidP="008C0768">
      <w:pPr>
        <w:spacing w:after="0" w:line="480" w:lineRule="auto"/>
        <w:ind w:left="720" w:hanging="720"/>
        <w:rPr>
          <w:rFonts w:ascii="Times New Roman" w:hAnsi="Times New Roman" w:cs="Times New Roman"/>
          <w:color w:val="222222"/>
          <w:sz w:val="24"/>
          <w:szCs w:val="24"/>
          <w:shd w:val="clear" w:color="auto" w:fill="FFFFFF"/>
        </w:rPr>
      </w:pPr>
      <w:r w:rsidRPr="00603251">
        <w:rPr>
          <w:rFonts w:ascii="Times New Roman" w:hAnsi="Times New Roman" w:cs="Times New Roman"/>
          <w:color w:val="222222"/>
          <w:sz w:val="24"/>
          <w:szCs w:val="24"/>
          <w:shd w:val="clear" w:color="auto" w:fill="FFFFFF"/>
        </w:rPr>
        <w:t>Books, Worth. </w:t>
      </w:r>
      <w:r w:rsidRPr="00603251">
        <w:rPr>
          <w:rFonts w:ascii="Times New Roman" w:hAnsi="Times New Roman" w:cs="Times New Roman"/>
          <w:i/>
          <w:iCs/>
          <w:color w:val="222222"/>
          <w:sz w:val="24"/>
          <w:szCs w:val="24"/>
          <w:shd w:val="clear" w:color="auto" w:fill="FFFFFF"/>
        </w:rPr>
        <w:t>Summary and Analysis of The Omnivore's Dilemma: A Natural History of Four Meals 1: Based on the Book by Michael Pollan</w:t>
      </w:r>
      <w:r w:rsidRPr="00603251">
        <w:rPr>
          <w:rFonts w:ascii="Times New Roman" w:hAnsi="Times New Roman" w:cs="Times New Roman"/>
          <w:color w:val="222222"/>
          <w:sz w:val="24"/>
          <w:szCs w:val="24"/>
          <w:shd w:val="clear" w:color="auto" w:fill="FFFFFF"/>
        </w:rPr>
        <w:t>. Open Road Media, 2017.</w:t>
      </w:r>
    </w:p>
    <w:p w:rsidR="008C0768" w:rsidRPr="00603251" w:rsidRDefault="008C0768" w:rsidP="008C0768">
      <w:pPr>
        <w:spacing w:after="0" w:line="480" w:lineRule="auto"/>
        <w:ind w:left="720" w:hanging="720"/>
        <w:rPr>
          <w:rFonts w:ascii="Times New Roman" w:hAnsi="Times New Roman" w:cs="Times New Roman"/>
          <w:color w:val="222222"/>
          <w:sz w:val="24"/>
          <w:szCs w:val="24"/>
          <w:shd w:val="clear" w:color="auto" w:fill="FFFFFF"/>
        </w:rPr>
      </w:pPr>
      <w:r w:rsidRPr="00603251">
        <w:rPr>
          <w:rFonts w:ascii="Times New Roman" w:hAnsi="Times New Roman" w:cs="Times New Roman"/>
          <w:color w:val="222222"/>
          <w:sz w:val="24"/>
          <w:szCs w:val="24"/>
          <w:shd w:val="clear" w:color="auto" w:fill="FFFFFF"/>
        </w:rPr>
        <w:t>Gleek, Charles. "College Writing 2." (2018).</w:t>
      </w:r>
    </w:p>
    <w:p w:rsidR="008C0768" w:rsidRPr="00603251" w:rsidRDefault="008C0768" w:rsidP="008C0768">
      <w:pPr>
        <w:spacing w:after="0" w:line="480" w:lineRule="auto"/>
        <w:ind w:left="720" w:hanging="720"/>
        <w:rPr>
          <w:rFonts w:ascii="Times New Roman" w:hAnsi="Times New Roman" w:cs="Times New Roman"/>
          <w:color w:val="222222"/>
          <w:sz w:val="24"/>
          <w:szCs w:val="24"/>
          <w:shd w:val="clear" w:color="auto" w:fill="FFFFFF"/>
        </w:rPr>
      </w:pPr>
      <w:r w:rsidRPr="00603251">
        <w:rPr>
          <w:rFonts w:ascii="Times New Roman" w:hAnsi="Times New Roman" w:cs="Times New Roman"/>
          <w:color w:val="222222"/>
          <w:sz w:val="24"/>
          <w:szCs w:val="24"/>
          <w:shd w:val="clear" w:color="auto" w:fill="FFFFFF"/>
        </w:rPr>
        <w:t>Meeh, Daimon C., Jason E. Rowntree, and Michael W. Hamm. "Feeding a population with smaller scale and alternate system production: An examination of farm requirements with a multi-species pasture system to feed 10 million people." </w:t>
      </w:r>
      <w:r w:rsidRPr="00603251">
        <w:rPr>
          <w:rFonts w:ascii="Times New Roman" w:hAnsi="Times New Roman" w:cs="Times New Roman"/>
          <w:i/>
          <w:iCs/>
          <w:color w:val="222222"/>
          <w:sz w:val="24"/>
          <w:szCs w:val="24"/>
          <w:shd w:val="clear" w:color="auto" w:fill="FFFFFF"/>
        </w:rPr>
        <w:t>Renewable Agriculture and Food Systems</w:t>
      </w:r>
      <w:r w:rsidRPr="00603251">
        <w:rPr>
          <w:rFonts w:ascii="Times New Roman" w:hAnsi="Times New Roman" w:cs="Times New Roman"/>
          <w:color w:val="222222"/>
          <w:sz w:val="24"/>
          <w:szCs w:val="24"/>
          <w:shd w:val="clear" w:color="auto" w:fill="FFFFFF"/>
        </w:rPr>
        <w:t> 29.2 (2014): 176-185.</w:t>
      </w:r>
    </w:p>
    <w:p w:rsidR="007519AF" w:rsidRPr="0099038D" w:rsidRDefault="007519AF" w:rsidP="002B706E">
      <w:pPr>
        <w:pStyle w:val="ListBullet"/>
        <w:tabs>
          <w:tab w:val="clear" w:pos="720"/>
        </w:tabs>
        <w:spacing w:line="480" w:lineRule="auto"/>
        <w:rPr>
          <w:color w:val="222222"/>
          <w:shd w:val="clear" w:color="auto" w:fill="FFFFFF"/>
        </w:rPr>
      </w:pPr>
      <w:r w:rsidRPr="0099038D">
        <w:rPr>
          <w:color w:val="222222"/>
          <w:shd w:val="clear" w:color="auto" w:fill="FFFFFF"/>
        </w:rPr>
        <w:t>.</w:t>
      </w:r>
    </w:p>
    <w:p w:rsidR="002B706E" w:rsidRPr="002B706E" w:rsidRDefault="002B706E" w:rsidP="002B706E">
      <w:pPr>
        <w:pStyle w:val="ListBullet"/>
        <w:tabs>
          <w:tab w:val="clear" w:pos="720"/>
        </w:tabs>
        <w:spacing w:line="480" w:lineRule="auto"/>
        <w:rPr>
          <w:color w:val="222222"/>
          <w:shd w:val="clear" w:color="auto" w:fill="FFFFFF"/>
        </w:rPr>
      </w:pPr>
    </w:p>
    <w:sectPr w:rsidR="002B706E" w:rsidRPr="002B706E" w:rsidSect="00E3439D">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50F8" w:rsidRDefault="007950F8" w:rsidP="008D079F">
      <w:pPr>
        <w:spacing w:after="0" w:line="240" w:lineRule="auto"/>
      </w:pPr>
      <w:r>
        <w:separator/>
      </w:r>
    </w:p>
  </w:endnote>
  <w:endnote w:type="continuationSeparator" w:id="1">
    <w:p w:rsidR="007950F8" w:rsidRDefault="007950F8" w:rsidP="008D07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50F8" w:rsidRDefault="007950F8" w:rsidP="008D079F">
      <w:pPr>
        <w:spacing w:after="0" w:line="240" w:lineRule="auto"/>
      </w:pPr>
      <w:r>
        <w:separator/>
      </w:r>
    </w:p>
  </w:footnote>
  <w:footnote w:type="continuationSeparator" w:id="1">
    <w:p w:rsidR="007950F8" w:rsidRDefault="007950F8" w:rsidP="008D07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509" w:rsidRPr="008D079F" w:rsidRDefault="00C81509" w:rsidP="00DB7017">
    <w:pPr>
      <w:pStyle w:val="Header"/>
      <w:spacing w:line="480" w:lineRule="auto"/>
      <w:jc w:val="right"/>
      <w:rPr>
        <w:rFonts w:ascii="Times New Roman" w:hAnsi="Times New Roman" w:cs="Times New Roman"/>
        <w:sz w:val="24"/>
        <w:szCs w:val="24"/>
      </w:rPr>
    </w:pPr>
    <w:r w:rsidRPr="008D079F">
      <w:rPr>
        <w:rFonts w:ascii="Times New Roman" w:hAnsi="Times New Roman" w:cs="Times New Roman"/>
        <w:sz w:val="24"/>
        <w:szCs w:val="24"/>
      </w:rPr>
      <w:t xml:space="preserve">Surname </w:t>
    </w:r>
    <w:sdt>
      <w:sdtPr>
        <w:rPr>
          <w:rFonts w:ascii="Times New Roman" w:hAnsi="Times New Roman" w:cs="Times New Roman"/>
          <w:sz w:val="24"/>
          <w:szCs w:val="24"/>
        </w:rPr>
        <w:id w:val="1146324296"/>
        <w:docPartObj>
          <w:docPartGallery w:val="Page Numbers (Top of Page)"/>
          <w:docPartUnique/>
        </w:docPartObj>
      </w:sdtPr>
      <w:sdtEndPr>
        <w:rPr>
          <w:noProof/>
        </w:rPr>
      </w:sdtEndPr>
      <w:sdtContent>
        <w:r w:rsidRPr="008D079F">
          <w:rPr>
            <w:rFonts w:ascii="Times New Roman" w:hAnsi="Times New Roman" w:cs="Times New Roman"/>
            <w:sz w:val="24"/>
            <w:szCs w:val="24"/>
          </w:rPr>
          <w:fldChar w:fldCharType="begin"/>
        </w:r>
        <w:r w:rsidRPr="008D079F">
          <w:rPr>
            <w:rFonts w:ascii="Times New Roman" w:hAnsi="Times New Roman" w:cs="Times New Roman"/>
            <w:sz w:val="24"/>
            <w:szCs w:val="24"/>
          </w:rPr>
          <w:instrText xml:space="preserve"> PAGE   \* MERGEFORMAT </w:instrText>
        </w:r>
        <w:r w:rsidRPr="008D079F">
          <w:rPr>
            <w:rFonts w:ascii="Times New Roman" w:hAnsi="Times New Roman" w:cs="Times New Roman"/>
            <w:sz w:val="24"/>
            <w:szCs w:val="24"/>
          </w:rPr>
          <w:fldChar w:fldCharType="separate"/>
        </w:r>
        <w:r w:rsidR="00AE7A97">
          <w:rPr>
            <w:rFonts w:ascii="Times New Roman" w:hAnsi="Times New Roman" w:cs="Times New Roman"/>
            <w:noProof/>
            <w:sz w:val="24"/>
            <w:szCs w:val="24"/>
          </w:rPr>
          <w:t>5</w:t>
        </w:r>
        <w:r w:rsidRPr="008D079F">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64274DA"/>
    <w:lvl w:ilvl="0">
      <w:start w:val="1"/>
      <w:numFmt w:val="bullet"/>
      <w:lvlText w:val=""/>
      <w:lvlJc w:val="left"/>
      <w:pPr>
        <w:tabs>
          <w:tab w:val="num" w:pos="360"/>
        </w:tabs>
        <w:ind w:left="360" w:hanging="360"/>
      </w:pPr>
      <w:rPr>
        <w:rFonts w:ascii="Symbol" w:hAnsi="Symbol" w:hint="default"/>
      </w:rPr>
    </w:lvl>
  </w:abstractNum>
  <w:abstractNum w:abstractNumId="1">
    <w:nsid w:val="1A27764A"/>
    <w:multiLevelType w:val="multilevel"/>
    <w:tmpl w:val="A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2AC58D6"/>
    <w:multiLevelType w:val="hybridMultilevel"/>
    <w:tmpl w:val="BFDE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303B12"/>
    <w:multiLevelType w:val="multilevel"/>
    <w:tmpl w:val="DD48A5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7D3654D8"/>
    <w:multiLevelType w:val="hybridMultilevel"/>
    <w:tmpl w:val="6FE8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7Q0NjM0MjC1tLA0NTNS0lEKTi0uzszPAykwrAUAfiqLECwAAAA="/>
  </w:docVars>
  <w:rsids>
    <w:rsidRoot w:val="00AA2B9C"/>
    <w:rsid w:val="00000315"/>
    <w:rsid w:val="00004D3A"/>
    <w:rsid w:val="00007866"/>
    <w:rsid w:val="000229F2"/>
    <w:rsid w:val="00026F43"/>
    <w:rsid w:val="00031FFB"/>
    <w:rsid w:val="000337F5"/>
    <w:rsid w:val="000354B9"/>
    <w:rsid w:val="000371AE"/>
    <w:rsid w:val="000414B8"/>
    <w:rsid w:val="000427AF"/>
    <w:rsid w:val="00053387"/>
    <w:rsid w:val="0007292F"/>
    <w:rsid w:val="00072BFE"/>
    <w:rsid w:val="00073E30"/>
    <w:rsid w:val="00076B69"/>
    <w:rsid w:val="0007728E"/>
    <w:rsid w:val="00086ABB"/>
    <w:rsid w:val="000A25B3"/>
    <w:rsid w:val="000A70F1"/>
    <w:rsid w:val="000B70B6"/>
    <w:rsid w:val="000C0796"/>
    <w:rsid w:val="000C384C"/>
    <w:rsid w:val="000E48CD"/>
    <w:rsid w:val="000E5EFA"/>
    <w:rsid w:val="000F074A"/>
    <w:rsid w:val="00115AFF"/>
    <w:rsid w:val="00121126"/>
    <w:rsid w:val="00146322"/>
    <w:rsid w:val="00155EE9"/>
    <w:rsid w:val="00157C1F"/>
    <w:rsid w:val="00171842"/>
    <w:rsid w:val="001A0630"/>
    <w:rsid w:val="001B4502"/>
    <w:rsid w:val="001C6667"/>
    <w:rsid w:val="001D0708"/>
    <w:rsid w:val="001D2BEF"/>
    <w:rsid w:val="001D2D93"/>
    <w:rsid w:val="001E5261"/>
    <w:rsid w:val="00202CE1"/>
    <w:rsid w:val="00212A12"/>
    <w:rsid w:val="00217132"/>
    <w:rsid w:val="00253C63"/>
    <w:rsid w:val="00271E26"/>
    <w:rsid w:val="00277CBF"/>
    <w:rsid w:val="002853B5"/>
    <w:rsid w:val="002A4648"/>
    <w:rsid w:val="002B706E"/>
    <w:rsid w:val="002C5B94"/>
    <w:rsid w:val="002C6FB0"/>
    <w:rsid w:val="002D26D1"/>
    <w:rsid w:val="00316324"/>
    <w:rsid w:val="00316EC8"/>
    <w:rsid w:val="00320344"/>
    <w:rsid w:val="00324341"/>
    <w:rsid w:val="00327C52"/>
    <w:rsid w:val="0033699C"/>
    <w:rsid w:val="0034586C"/>
    <w:rsid w:val="00345C50"/>
    <w:rsid w:val="00373659"/>
    <w:rsid w:val="00376989"/>
    <w:rsid w:val="00382E0E"/>
    <w:rsid w:val="003A0854"/>
    <w:rsid w:val="003A32B5"/>
    <w:rsid w:val="003A3DCC"/>
    <w:rsid w:val="003C2C56"/>
    <w:rsid w:val="003D5BCC"/>
    <w:rsid w:val="003D5FC3"/>
    <w:rsid w:val="003E0D04"/>
    <w:rsid w:val="003F2548"/>
    <w:rsid w:val="0042109B"/>
    <w:rsid w:val="00444496"/>
    <w:rsid w:val="00452389"/>
    <w:rsid w:val="00460914"/>
    <w:rsid w:val="0046692B"/>
    <w:rsid w:val="00474562"/>
    <w:rsid w:val="00474D91"/>
    <w:rsid w:val="00482191"/>
    <w:rsid w:val="004833E0"/>
    <w:rsid w:val="004859CC"/>
    <w:rsid w:val="00487788"/>
    <w:rsid w:val="00491CB7"/>
    <w:rsid w:val="00492149"/>
    <w:rsid w:val="004931A6"/>
    <w:rsid w:val="004B5B06"/>
    <w:rsid w:val="004B6476"/>
    <w:rsid w:val="004C28C5"/>
    <w:rsid w:val="004C393D"/>
    <w:rsid w:val="004D21B7"/>
    <w:rsid w:val="004D401F"/>
    <w:rsid w:val="004E68AF"/>
    <w:rsid w:val="004F319B"/>
    <w:rsid w:val="00500241"/>
    <w:rsid w:val="00502AA5"/>
    <w:rsid w:val="00505959"/>
    <w:rsid w:val="00521B98"/>
    <w:rsid w:val="0053005E"/>
    <w:rsid w:val="00536348"/>
    <w:rsid w:val="00553428"/>
    <w:rsid w:val="00556368"/>
    <w:rsid w:val="00565CAA"/>
    <w:rsid w:val="00571045"/>
    <w:rsid w:val="0057683B"/>
    <w:rsid w:val="005901EE"/>
    <w:rsid w:val="005C24CD"/>
    <w:rsid w:val="005C4484"/>
    <w:rsid w:val="005C59F1"/>
    <w:rsid w:val="005E1B01"/>
    <w:rsid w:val="00603251"/>
    <w:rsid w:val="00603442"/>
    <w:rsid w:val="006155AA"/>
    <w:rsid w:val="00676DF2"/>
    <w:rsid w:val="00685833"/>
    <w:rsid w:val="0068618E"/>
    <w:rsid w:val="0069078B"/>
    <w:rsid w:val="006A7CA3"/>
    <w:rsid w:val="006C2A82"/>
    <w:rsid w:val="006C3A8D"/>
    <w:rsid w:val="006D6558"/>
    <w:rsid w:val="006E2BE7"/>
    <w:rsid w:val="00704784"/>
    <w:rsid w:val="00726EBA"/>
    <w:rsid w:val="00731ED8"/>
    <w:rsid w:val="007519AF"/>
    <w:rsid w:val="00755D69"/>
    <w:rsid w:val="0076200D"/>
    <w:rsid w:val="0077412D"/>
    <w:rsid w:val="00782707"/>
    <w:rsid w:val="00783F56"/>
    <w:rsid w:val="00792D07"/>
    <w:rsid w:val="00794380"/>
    <w:rsid w:val="007950F8"/>
    <w:rsid w:val="00795CB0"/>
    <w:rsid w:val="007A5214"/>
    <w:rsid w:val="007A58AB"/>
    <w:rsid w:val="007B12F4"/>
    <w:rsid w:val="007D1B74"/>
    <w:rsid w:val="007D436B"/>
    <w:rsid w:val="007D56DB"/>
    <w:rsid w:val="007F4CDA"/>
    <w:rsid w:val="00816A89"/>
    <w:rsid w:val="00824F9A"/>
    <w:rsid w:val="00826128"/>
    <w:rsid w:val="00842470"/>
    <w:rsid w:val="00863BA3"/>
    <w:rsid w:val="0086467B"/>
    <w:rsid w:val="0087246C"/>
    <w:rsid w:val="00881493"/>
    <w:rsid w:val="00881550"/>
    <w:rsid w:val="008A1614"/>
    <w:rsid w:val="008A706E"/>
    <w:rsid w:val="008A73C1"/>
    <w:rsid w:val="008A7C9F"/>
    <w:rsid w:val="008C0768"/>
    <w:rsid w:val="008C577C"/>
    <w:rsid w:val="008D079F"/>
    <w:rsid w:val="008F262A"/>
    <w:rsid w:val="00901BC6"/>
    <w:rsid w:val="00921280"/>
    <w:rsid w:val="00921A66"/>
    <w:rsid w:val="00956FCA"/>
    <w:rsid w:val="00966C5A"/>
    <w:rsid w:val="00967A49"/>
    <w:rsid w:val="0099038D"/>
    <w:rsid w:val="00993AC8"/>
    <w:rsid w:val="00995233"/>
    <w:rsid w:val="009B41DE"/>
    <w:rsid w:val="009C1106"/>
    <w:rsid w:val="009C3BFB"/>
    <w:rsid w:val="009C6753"/>
    <w:rsid w:val="009D7FC5"/>
    <w:rsid w:val="009E525E"/>
    <w:rsid w:val="00A054AC"/>
    <w:rsid w:val="00A155C7"/>
    <w:rsid w:val="00A26949"/>
    <w:rsid w:val="00A34D21"/>
    <w:rsid w:val="00A5330D"/>
    <w:rsid w:val="00A6515B"/>
    <w:rsid w:val="00A71634"/>
    <w:rsid w:val="00A815CF"/>
    <w:rsid w:val="00A90432"/>
    <w:rsid w:val="00AA2546"/>
    <w:rsid w:val="00AA2B9C"/>
    <w:rsid w:val="00AA3077"/>
    <w:rsid w:val="00AB70FB"/>
    <w:rsid w:val="00AD5526"/>
    <w:rsid w:val="00AE7A97"/>
    <w:rsid w:val="00AF6421"/>
    <w:rsid w:val="00B027A3"/>
    <w:rsid w:val="00B10A0C"/>
    <w:rsid w:val="00B515CF"/>
    <w:rsid w:val="00B53686"/>
    <w:rsid w:val="00B53D17"/>
    <w:rsid w:val="00B702A7"/>
    <w:rsid w:val="00B7261A"/>
    <w:rsid w:val="00B74AE5"/>
    <w:rsid w:val="00B81624"/>
    <w:rsid w:val="00B87136"/>
    <w:rsid w:val="00B94C2A"/>
    <w:rsid w:val="00C007C5"/>
    <w:rsid w:val="00C06B90"/>
    <w:rsid w:val="00C32953"/>
    <w:rsid w:val="00C63AC0"/>
    <w:rsid w:val="00C81509"/>
    <w:rsid w:val="00C817A9"/>
    <w:rsid w:val="00C81D16"/>
    <w:rsid w:val="00C947DF"/>
    <w:rsid w:val="00CB44EB"/>
    <w:rsid w:val="00CB7C97"/>
    <w:rsid w:val="00CD13AD"/>
    <w:rsid w:val="00CD335D"/>
    <w:rsid w:val="00CD6E2C"/>
    <w:rsid w:val="00CE09CF"/>
    <w:rsid w:val="00D06EB8"/>
    <w:rsid w:val="00D07E67"/>
    <w:rsid w:val="00D10C76"/>
    <w:rsid w:val="00D117D6"/>
    <w:rsid w:val="00D34FDE"/>
    <w:rsid w:val="00D3524F"/>
    <w:rsid w:val="00D747B4"/>
    <w:rsid w:val="00D83FFF"/>
    <w:rsid w:val="00D958F3"/>
    <w:rsid w:val="00DA1B3E"/>
    <w:rsid w:val="00DB5502"/>
    <w:rsid w:val="00DB7017"/>
    <w:rsid w:val="00DC0226"/>
    <w:rsid w:val="00DC284A"/>
    <w:rsid w:val="00DC3A99"/>
    <w:rsid w:val="00DC68A4"/>
    <w:rsid w:val="00DD30E5"/>
    <w:rsid w:val="00DE0E2F"/>
    <w:rsid w:val="00DE12B0"/>
    <w:rsid w:val="00DE5F3C"/>
    <w:rsid w:val="00DE6281"/>
    <w:rsid w:val="00DE7165"/>
    <w:rsid w:val="00DF179F"/>
    <w:rsid w:val="00DF775D"/>
    <w:rsid w:val="00E0569F"/>
    <w:rsid w:val="00E148FF"/>
    <w:rsid w:val="00E25627"/>
    <w:rsid w:val="00E30C96"/>
    <w:rsid w:val="00E3439D"/>
    <w:rsid w:val="00E361D3"/>
    <w:rsid w:val="00E40AB9"/>
    <w:rsid w:val="00E5448C"/>
    <w:rsid w:val="00E62C1E"/>
    <w:rsid w:val="00E720A0"/>
    <w:rsid w:val="00E74F50"/>
    <w:rsid w:val="00E755F1"/>
    <w:rsid w:val="00E8002B"/>
    <w:rsid w:val="00E80E2F"/>
    <w:rsid w:val="00E816A5"/>
    <w:rsid w:val="00E90AE1"/>
    <w:rsid w:val="00E90CD3"/>
    <w:rsid w:val="00E937FA"/>
    <w:rsid w:val="00EA53FF"/>
    <w:rsid w:val="00EB2575"/>
    <w:rsid w:val="00EB3CF9"/>
    <w:rsid w:val="00EB5147"/>
    <w:rsid w:val="00EB5562"/>
    <w:rsid w:val="00ED0722"/>
    <w:rsid w:val="00EF0F41"/>
    <w:rsid w:val="00EF54E1"/>
    <w:rsid w:val="00EF6953"/>
    <w:rsid w:val="00F15CCD"/>
    <w:rsid w:val="00F51C0E"/>
    <w:rsid w:val="00F6562B"/>
    <w:rsid w:val="00FB32CE"/>
    <w:rsid w:val="00FC3381"/>
    <w:rsid w:val="00FD58F5"/>
    <w:rsid w:val="00FE40E8"/>
    <w:rsid w:val="00FF0C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3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9F"/>
  </w:style>
  <w:style w:type="paragraph" w:styleId="Footer">
    <w:name w:val="footer"/>
    <w:basedOn w:val="Normal"/>
    <w:link w:val="FooterChar"/>
    <w:uiPriority w:val="99"/>
    <w:unhideWhenUsed/>
    <w:rsid w:val="008D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9F"/>
  </w:style>
  <w:style w:type="paragraph" w:styleId="ListParagraph">
    <w:name w:val="List Paragraph"/>
    <w:basedOn w:val="Normal"/>
    <w:uiPriority w:val="34"/>
    <w:qFormat/>
    <w:rsid w:val="00D83FFF"/>
    <w:pPr>
      <w:ind w:left="720"/>
      <w:contextualSpacing/>
    </w:pPr>
  </w:style>
  <w:style w:type="character" w:customStyle="1" w:styleId="italics">
    <w:name w:val="italics"/>
    <w:basedOn w:val="DefaultParagraphFont"/>
    <w:rsid w:val="00DC3A99"/>
  </w:style>
  <w:style w:type="paragraph" w:styleId="ListBullet">
    <w:name w:val="List Bullet"/>
    <w:basedOn w:val="Normal"/>
    <w:uiPriority w:val="99"/>
    <w:unhideWhenUsed/>
    <w:rsid w:val="000427AF"/>
    <w:pPr>
      <w:tabs>
        <w:tab w:val="num" w:pos="720"/>
      </w:tabs>
      <w:spacing w:after="0" w:line="240" w:lineRule="auto"/>
      <w:ind w:left="720" w:hanging="720"/>
      <w:contextualSpacing/>
    </w:pPr>
    <w:rPr>
      <w:rFonts w:ascii="Times New Roman" w:eastAsia="Times New Roman" w:hAnsi="Times New Roman" w:cs="Times New Roman"/>
      <w:sz w:val="24"/>
      <w:szCs w:val="24"/>
    </w:rPr>
  </w:style>
  <w:style w:type="paragraph" w:customStyle="1" w:styleId="APA">
    <w:name w:val="APA"/>
    <w:basedOn w:val="BodyText"/>
    <w:rsid w:val="000427AF"/>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0427AF"/>
    <w:pPr>
      <w:spacing w:after="120"/>
    </w:pPr>
  </w:style>
  <w:style w:type="character" w:customStyle="1" w:styleId="BodyTextChar">
    <w:name w:val="Body Text Char"/>
    <w:basedOn w:val="DefaultParagraphFont"/>
    <w:link w:val="BodyText"/>
    <w:uiPriority w:val="99"/>
    <w:semiHidden/>
    <w:rsid w:val="000427AF"/>
  </w:style>
</w:styles>
</file>

<file path=word/webSettings.xml><?xml version="1.0" encoding="utf-8"?>
<w:webSettings xmlns:r="http://schemas.openxmlformats.org/officeDocument/2006/relationships" xmlns:w="http://schemas.openxmlformats.org/wordprocessingml/2006/main">
  <w:divs>
    <w:div w:id="926615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6FCFC-E23E-4027-8DEE-1E94B1C9A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1202</Words>
  <Characters>6854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willis</dc:creator>
  <cp:lastModifiedBy>Admin</cp:lastModifiedBy>
  <cp:revision>3</cp:revision>
  <dcterms:created xsi:type="dcterms:W3CDTF">2018-09-27T06:26:00Z</dcterms:created>
  <dcterms:modified xsi:type="dcterms:W3CDTF">2018-09-27T06:26:00Z</dcterms:modified>
</cp:coreProperties>
</file>